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8918E1" w:rsidRDefault="00357DD7" w:rsidP="007024DB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95065F" w:rsidRPr="008918E1" w:rsidRDefault="0095065F" w:rsidP="007024DB">
      <w:pPr>
        <w:spacing w:before="0" w:after="0"/>
        <w:jc w:val="both"/>
        <w:rPr>
          <w:color w:val="E26206" w:themeColor="accent6" w:themeShade="BF"/>
          <w:sz w:val="20"/>
        </w:rPr>
      </w:pPr>
    </w:p>
    <w:p w:rsidR="00535445" w:rsidRPr="008918E1" w:rsidRDefault="00535445" w:rsidP="007024DB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D330C4" w:rsidRPr="008918E1" w:rsidRDefault="00D330C4" w:rsidP="007024DB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>Plán riadenia komunikácie.</w:t>
      </w:r>
    </w:p>
    <w:p w:rsidR="00240466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8918E1" w:rsidRPr="008918E1" w:rsidRDefault="008918E1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>Jedným z rozhodujúcich faktorov, ktoré majú vplyv na úspešné dokončenie a kvalitu projektu je bezchybná a efektívna vzájomná komunikácia zúčastnených a zainteresovaných strán. Plán riadenia komunikácie patrí medzi kľúčové prvky celého procesu, definuje komunikačné požiadavky a spôsob ako sa budú informácie odovzdávať.</w:t>
      </w:r>
    </w:p>
    <w:p w:rsidR="00240466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8918E1" w:rsidRPr="008918E1" w:rsidRDefault="008918E1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 xml:space="preserve">Vypracovanie plánu riadenia komunikácie má tri základné etapy: určenie druhov informácií a stupňa ich ochrany, zmapovanie požiadaviek komunikácie a určenie zásad komunikácie v projekte. V prvej etape je nutné identifikovať druhy alebo skupiny informácií nevyhnutné pri príprave projektu. V procese tvorby projektu sa totiž vyskytujú rôzne druhy informácií, rôzneho zamerania a rozdielnej závažnosti. V princípe je účelné, aby každá zúčastnená strana mala všetky potrebné informácie k výkonu svojej práce na projekte. </w:t>
      </w:r>
    </w:p>
    <w:p w:rsidR="00240466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8918E1" w:rsidRPr="008918E1" w:rsidRDefault="008918E1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 xml:space="preserve">Vzhľadom k tomu, že v predchádzajúcich fázach prípravy projektu boli identifikovaní a analyzovaní aktéri (zainteresované a zúčastnené strany) a tiež ich vplyv na projekt, je potrebné tieto poznatky a závery aplikovať aj do plánu riadenia komunikácie. V záujme projektu nie vždy platí, že všetci zúčastnení majú mať všetky informácie. Z dôvodu vyššej efektivity a ochrany informácií, je potrebné zamedziť zbytočnému úniku informácií presným určením spôsobov nakladania s nimi podľa stupňa ich závažnosti. </w:t>
      </w:r>
    </w:p>
    <w:p w:rsidR="00240466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8918E1" w:rsidRPr="008918E1" w:rsidRDefault="008918E1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 xml:space="preserve">Po identifikovaní druhov alebo skupín informácií podľa stupňa ich závažnosti a nevyhnutnosti v rámci projektu je potrebné tieto poznatky aplikovať na analýzu jednotlivých aktérov, teda všetky strany projektu. V praxi to znamená vytvoriť kombinácie typov a druhov informácií a tiež stupňa ich závažnosti na jednej strane a všetkých zúčastnených a zainteresovaných aktérov na druhej strane. Výsledkom by mali byť podrobné a jasné odpovede na otázky ako napríklad: Komu budú poskytované informácie ? Aké informácie budú poskytované jednotlivcom, aké informácie budú poskytované jednotlivým skupinám ? V akých intervaloch budú poskytované informácie ? Za akých okolností budú informácie poskytované mimo dohodnutých intervalov ? Akou formou budú poskytované informácie ? Kto a komu bude poskytovať jednotlivé druhy informácií ? Samozrejme, je nevyhnutné zodpovedať aj mnoho ďalších otázok, ktoré vyplývajú z tých vyššie položených a tiež z konkrétneho množstva kombinácií aktérov a stupňov závažnosti informácií. </w:t>
      </w:r>
    </w:p>
    <w:p w:rsidR="00240466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8918E1" w:rsidRPr="008918E1" w:rsidRDefault="008918E1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 xml:space="preserve">Výsledkom musí byť jasná matica komunikácie, respektíve informačný organigram, v prípade potreby vo viacrozmernom prevedení. Tento zohľadňuje úlohy všetkých aktérov v projekte a tiež toky informácií v záujme naplnenia určených cieľov. Súčasťou tejto prehľadnej a jasnej schémy je aj adresár všetkých strán, zoznam kompetencií každého aktéra a podrobná príručka. </w:t>
      </w:r>
    </w:p>
    <w:p w:rsidR="00240466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8918E1" w:rsidRPr="008918E1" w:rsidRDefault="008918E1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 xml:space="preserve">Obsahom príručky sú metodicky spracované závery z tretej fázy tvorby plánu riadenia komunikácie, teda zásady komunikácie. Tieto zásady zahŕňajú časové ohraničenie komunikácie, dobu trvania a interval komunikácie. Určujú intervaly pravidelných stretnutí, nevyhnutné zloženie účastníkov týchto stretnutí, formu ostatnej komunikácie a zásady priebehu (obsah, ciele, spôsob evidovania, spôsob zverejnenia záverov, spôsob tvorby programu, tvorbu programu stretnutí a pod.). </w:t>
      </w: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8918E1" w:rsidRDefault="008918E1" w:rsidP="00240466">
      <w:pPr>
        <w:spacing w:before="0" w:after="0"/>
        <w:jc w:val="both"/>
        <w:rPr>
          <w:bCs/>
          <w:color w:val="E26206" w:themeColor="accent6" w:themeShade="BF"/>
          <w:sz w:val="20"/>
        </w:rPr>
      </w:pPr>
    </w:p>
    <w:p w:rsidR="008918E1" w:rsidRDefault="008918E1" w:rsidP="00240466">
      <w:pPr>
        <w:spacing w:before="0" w:after="0"/>
        <w:jc w:val="both"/>
        <w:rPr>
          <w:bCs/>
          <w:color w:val="E26206" w:themeColor="accent6" w:themeShade="BF"/>
          <w:sz w:val="20"/>
        </w:rPr>
      </w:pPr>
    </w:p>
    <w:p w:rsidR="008918E1" w:rsidRDefault="008918E1" w:rsidP="00240466">
      <w:pPr>
        <w:spacing w:before="0" w:after="0"/>
        <w:jc w:val="both"/>
        <w:rPr>
          <w:bCs/>
          <w:color w:val="E26206" w:themeColor="accent6" w:themeShade="BF"/>
          <w:sz w:val="20"/>
        </w:rPr>
      </w:pPr>
    </w:p>
    <w:p w:rsidR="008918E1" w:rsidRDefault="008918E1" w:rsidP="00240466">
      <w:pPr>
        <w:spacing w:before="0" w:after="0"/>
        <w:jc w:val="both"/>
        <w:rPr>
          <w:bCs/>
          <w:color w:val="E26206" w:themeColor="accent6" w:themeShade="BF"/>
          <w:sz w:val="20"/>
        </w:rPr>
      </w:pPr>
    </w:p>
    <w:p w:rsidR="008918E1" w:rsidRDefault="008918E1" w:rsidP="00240466">
      <w:pPr>
        <w:spacing w:before="0" w:after="0"/>
        <w:jc w:val="both"/>
        <w:rPr>
          <w:bCs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 xml:space="preserve">Potrebné je tiež presne definovať spôsob a formu iniciovania mimoriadnych komunikačných tokov a tiež oprávnené osoby na ich stimul. Určenie zásad komunikácie v projekte musí tiež obsiahnuť aj úlohy zúčastnených a zainteresovaných aktérov z hľadiska komunikácie – ich kompetencie, rozdelenie zodpovednosti, systém kontroly. Musí tiež určiť kompetencie z hľadiska prístupu k informáciám podľa stupňa ich závažnosti a právomoci na povolenie zmeny v dohodnutom systéme komunikácie ( tiež spôsob navrhovania zmien, definovanie oprávnených subjektov na navrhovanie zmien, formu návrhov a lehoty na ich posúdenie ). </w:t>
      </w: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>Základným cieľom pri tvorbe zásad komunikácie nie je samoúčelné zahustenie informačných tokov, ale čo najefektívnejší systém, ktorý chráni informácie a zároveň je dostatočne pružný, aby reagoval na aktuálne potreby všetkých zúčastnených strán. Vopred musí byť jasná filozofia systému komunikácie ( od centralizovanej až po voľnú ).</w:t>
      </w: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>Aj po vytvorení plánu riadenia komunikácie v projekte je potrebné priebežne spracovávať, analyzovať a uchovávať záznamy z rokovaní, vytvárať zoznamy akčných položiek určených v priebehu komunikácie s určením zodpovednej osoby a tiež zachovávať strategický prehľad pre zmeny.</w:t>
      </w: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240466" w:rsidRPr="008918E1" w:rsidRDefault="00240466" w:rsidP="00240466">
      <w:pPr>
        <w:spacing w:before="0" w:after="0"/>
        <w:jc w:val="both"/>
        <w:rPr>
          <w:b w:val="0"/>
          <w:color w:val="E26206" w:themeColor="accent6" w:themeShade="BF"/>
          <w:sz w:val="20"/>
        </w:rPr>
      </w:pPr>
      <w:r w:rsidRPr="008918E1">
        <w:rPr>
          <w:bCs/>
          <w:color w:val="E26206" w:themeColor="accent6" w:themeShade="BF"/>
          <w:sz w:val="20"/>
        </w:rPr>
        <w:t>Kvalitne spracovaný plán riadenia komunikácie v projekte je základom bezpečnosti všetkých dôležitých informácií a efektívneho riadenia projektu.</w:t>
      </w:r>
    </w:p>
    <w:p w:rsidR="00240466" w:rsidRPr="008918E1" w:rsidRDefault="00240466" w:rsidP="007024DB">
      <w:pPr>
        <w:spacing w:before="0" w:after="0"/>
        <w:jc w:val="both"/>
        <w:rPr>
          <w:b w:val="0"/>
          <w:color w:val="E26206" w:themeColor="accent6" w:themeShade="BF"/>
          <w:sz w:val="20"/>
        </w:rPr>
      </w:pPr>
    </w:p>
    <w:p w:rsidR="00150353" w:rsidRPr="008918E1" w:rsidRDefault="00E169A8" w:rsidP="007024DB">
      <w:pPr>
        <w:spacing w:before="0" w:after="0" w:line="276" w:lineRule="auto"/>
        <w:jc w:val="both"/>
        <w:rPr>
          <w:rStyle w:val="Hypertextovprepojenie"/>
          <w:color w:val="E26206" w:themeColor="accent6" w:themeShade="BF"/>
          <w:sz w:val="16"/>
          <w:szCs w:val="16"/>
        </w:rPr>
      </w:pPr>
      <w:r w:rsidRPr="008918E1">
        <w:rPr>
          <w:color w:val="E26206" w:themeColor="accent6" w:themeShade="BF"/>
          <w:sz w:val="16"/>
          <w:szCs w:val="16"/>
        </w:rPr>
        <w:t xml:space="preserve">verejne sprístupnené dielo MEDIA COELI </w:t>
      </w:r>
      <w:r w:rsidRPr="008918E1">
        <w:rPr>
          <w:color w:val="E26206" w:themeColor="accent6" w:themeShade="BF"/>
          <w:sz w:val="16"/>
          <w:szCs w:val="16"/>
          <w:vertAlign w:val="superscript"/>
        </w:rPr>
        <w:t>®</w:t>
      </w:r>
      <w:r w:rsidRPr="008918E1">
        <w:rPr>
          <w:color w:val="E26206" w:themeColor="accent6" w:themeShade="BF"/>
          <w:sz w:val="16"/>
          <w:szCs w:val="16"/>
        </w:rPr>
        <w:t xml:space="preserve"> podmienky: </w:t>
      </w:r>
      <w:hyperlink r:id="rId10" w:history="1">
        <w:r w:rsidR="00AE59CA" w:rsidRPr="008918E1">
          <w:rPr>
            <w:rStyle w:val="Hypertextovprepojenie"/>
            <w:color w:val="E26206" w:themeColor="accent6" w:themeShade="BF"/>
            <w:sz w:val="16"/>
            <w:szCs w:val="16"/>
          </w:rPr>
          <w:t>www.mediacoeli.sk</w:t>
        </w:r>
      </w:hyperlink>
    </w:p>
    <w:p w:rsidR="001F4AB6" w:rsidRPr="008918E1" w:rsidRDefault="001F4AB6" w:rsidP="007024DB">
      <w:pPr>
        <w:spacing w:before="0" w:after="0" w:line="276" w:lineRule="auto"/>
        <w:jc w:val="both"/>
        <w:rPr>
          <w:color w:val="E26206" w:themeColor="accent6" w:themeShade="BF"/>
          <w:sz w:val="16"/>
          <w:szCs w:val="16"/>
        </w:rPr>
      </w:pPr>
    </w:p>
    <w:sdt>
      <w:sdtPr>
        <w:rPr>
          <w:color w:val="E26206" w:themeColor="accent6" w:themeShade="BF"/>
          <w:sz w:val="16"/>
          <w:szCs w:val="16"/>
        </w:rPr>
        <w:id w:val="1950342598"/>
        <w:placeholder>
          <w:docPart w:val="DefaultPlaceholder_1082065158"/>
        </w:placeholder>
      </w:sdtPr>
      <w:sdtEndPr>
        <w:rPr>
          <w:color w:val="E26206" w:themeColor="accent6" w:themeShade="BF"/>
        </w:rPr>
      </w:sdtEndPr>
      <w:sdtContent>
        <w:bookmarkStart w:id="0" w:name="_GoBack" w:displacedByCustomXml="prev"/>
        <w:p w:rsidR="000F69FA" w:rsidRPr="008918E1" w:rsidRDefault="000F69FA" w:rsidP="007024DB">
          <w:pPr>
            <w:spacing w:before="0" w:after="0" w:line="276" w:lineRule="auto"/>
            <w:jc w:val="both"/>
            <w:rPr>
              <w:color w:val="E26206" w:themeColor="accent6" w:themeShade="BF"/>
              <w:sz w:val="16"/>
              <w:szCs w:val="16"/>
            </w:rPr>
          </w:pPr>
          <w:r w:rsidRPr="008918E1">
            <w:rPr>
              <w:color w:val="E26206" w:themeColor="accent6" w:themeShade="BF"/>
              <w:sz w:val="16"/>
              <w:szCs w:val="16"/>
            </w:rPr>
            <w:t xml:space="preserve">Váš konzultant: </w:t>
          </w:r>
        </w:p>
        <w:p w:rsidR="00495077" w:rsidRPr="008918E1" w:rsidRDefault="00495077" w:rsidP="007024DB">
          <w:pPr>
            <w:spacing w:before="0" w:after="0" w:line="276" w:lineRule="auto"/>
            <w:jc w:val="both"/>
            <w:rPr>
              <w:color w:val="E26206" w:themeColor="accent6" w:themeShade="BF"/>
              <w:sz w:val="16"/>
              <w:szCs w:val="16"/>
            </w:rPr>
          </w:pPr>
        </w:p>
        <w:p w:rsidR="00093E63" w:rsidRPr="008918E1" w:rsidRDefault="00093E63" w:rsidP="007024DB">
          <w:pPr>
            <w:spacing w:before="0" w:after="0" w:line="276" w:lineRule="auto"/>
            <w:jc w:val="both"/>
            <w:rPr>
              <w:color w:val="E26206" w:themeColor="accent6" w:themeShade="BF"/>
              <w:sz w:val="16"/>
              <w:szCs w:val="16"/>
            </w:rPr>
          </w:pPr>
        </w:p>
        <w:p w:rsidR="000F69FA" w:rsidRPr="008918E1" w:rsidRDefault="00581F16" w:rsidP="007024DB">
          <w:pPr>
            <w:spacing w:before="0" w:after="0" w:line="276" w:lineRule="auto"/>
            <w:jc w:val="both"/>
            <w:rPr>
              <w:b w:val="0"/>
              <w:color w:val="E26206" w:themeColor="accent6" w:themeShade="BF"/>
              <w:sz w:val="16"/>
              <w:szCs w:val="16"/>
            </w:rPr>
          </w:pPr>
        </w:p>
        <w:bookmarkEnd w:id="0" w:displacedByCustomXml="next"/>
      </w:sdtContent>
    </w:sdt>
    <w:sectPr w:rsidR="000F69FA" w:rsidRPr="008918E1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16" w:rsidRDefault="00581F16" w:rsidP="00F4420D">
      <w:pPr>
        <w:spacing w:after="0"/>
      </w:pPr>
      <w:r>
        <w:separator/>
      </w:r>
    </w:p>
  </w:endnote>
  <w:endnote w:type="continuationSeparator" w:id="0">
    <w:p w:rsidR="00581F16" w:rsidRDefault="00581F16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81F16" w:rsidRPr="00581F1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81F16" w:rsidRPr="00581F1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16" w:rsidRDefault="00581F16" w:rsidP="00F4420D">
      <w:pPr>
        <w:spacing w:after="0"/>
      </w:pPr>
      <w:r>
        <w:separator/>
      </w:r>
    </w:p>
  </w:footnote>
  <w:footnote w:type="continuationSeparator" w:id="0">
    <w:p w:rsidR="00581F16" w:rsidRDefault="00581F16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16" w:rsidRPr="006C0C16" w:rsidRDefault="006C0C16" w:rsidP="006C0C16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6C0C16">
      <w:rPr>
        <w:bCs/>
        <w:color w:val="A6A6A6" w:themeColor="background1" w:themeShade="A6"/>
        <w:sz w:val="16"/>
        <w:szCs w:val="16"/>
      </w:rPr>
      <w:t>plán riadenia komunikácie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81BC89D" wp14:editId="0CEC111F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Gml/yhz0XUteXgrHTZ8hf98bik=" w:salt="H7Y8aoI09LmlOrM2NUZbC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046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5445"/>
    <w:rsid w:val="00536A81"/>
    <w:rsid w:val="00542CC6"/>
    <w:rsid w:val="00581F1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6C0C16"/>
    <w:rsid w:val="007024DB"/>
    <w:rsid w:val="0072638E"/>
    <w:rsid w:val="00736B3E"/>
    <w:rsid w:val="007617E7"/>
    <w:rsid w:val="00787A94"/>
    <w:rsid w:val="007C3213"/>
    <w:rsid w:val="00804257"/>
    <w:rsid w:val="00854341"/>
    <w:rsid w:val="008918E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D4205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330C4"/>
    <w:rsid w:val="00D51B96"/>
    <w:rsid w:val="00D80350"/>
    <w:rsid w:val="00DB0B54"/>
    <w:rsid w:val="00E169A8"/>
    <w:rsid w:val="00E268DD"/>
    <w:rsid w:val="00E26E26"/>
    <w:rsid w:val="00E8111B"/>
    <w:rsid w:val="00EA59F7"/>
    <w:rsid w:val="00EA5B3D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2209B6"/>
    <w:rsid w:val="003E4284"/>
    <w:rsid w:val="005C3B51"/>
    <w:rsid w:val="00670F02"/>
    <w:rsid w:val="00677726"/>
    <w:rsid w:val="00717489"/>
    <w:rsid w:val="0073796B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9EC73-8978-47D9-B786-C3AA0703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riadenia komunikácie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riadenia komunikácie</dc:title>
  <dc:creator>Milena Mrvová;MEDIA COELI ®</dc:creator>
  <cp:lastModifiedBy>Milena Mrvová</cp:lastModifiedBy>
  <cp:revision>8</cp:revision>
  <cp:lastPrinted>2013-05-25T06:45:00Z</cp:lastPrinted>
  <dcterms:created xsi:type="dcterms:W3CDTF">2013-05-25T06:31:00Z</dcterms:created>
  <dcterms:modified xsi:type="dcterms:W3CDTF">2013-05-25T06:46:00Z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